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755E" w14:textId="77777777" w:rsidR="000411DA" w:rsidRPr="000411DA" w:rsidRDefault="000411DA" w:rsidP="000411DA">
      <w:pPr>
        <w:jc w:val="center"/>
        <w:rPr>
          <w:rFonts w:ascii="Arial" w:hAnsi="Arial" w:cs="Arial"/>
          <w:b/>
          <w:color w:val="FF0000"/>
          <w:sz w:val="24"/>
          <w:szCs w:val="24"/>
          <w:u w:val="single"/>
        </w:rPr>
      </w:pPr>
      <w:r w:rsidRPr="000411DA">
        <w:rPr>
          <w:rFonts w:ascii="Arial" w:hAnsi="Arial" w:cs="Arial"/>
          <w:b/>
          <w:color w:val="FF0000"/>
          <w:sz w:val="24"/>
          <w:szCs w:val="24"/>
          <w:u w:val="single"/>
        </w:rPr>
        <w:t>DELETE THIS INSTRUCTION PAGE AND OTHER INSTRUCTIONS AND HIGHLIGHTING LOCATED WITHIN THE TEMPLATE BEFORE ASSEMBLING THE FINAL CONTRACT</w:t>
      </w:r>
    </w:p>
    <w:p w14:paraId="024A79FB" w14:textId="77777777" w:rsidR="000411DA" w:rsidRDefault="000411DA" w:rsidP="002F459C">
      <w:pPr>
        <w:jc w:val="center"/>
        <w:rPr>
          <w:rFonts w:ascii="Arial" w:hAnsi="Arial" w:cs="Arial"/>
          <w:b/>
          <w:bCs/>
          <w:color w:val="000000"/>
          <w:sz w:val="24"/>
          <w:szCs w:val="24"/>
          <w:highlight w:val="yellow"/>
        </w:rPr>
      </w:pPr>
    </w:p>
    <w:p w14:paraId="04E161A4" w14:textId="77777777" w:rsidR="000411DA" w:rsidRDefault="000411DA" w:rsidP="002F459C">
      <w:pPr>
        <w:jc w:val="center"/>
        <w:rPr>
          <w:rFonts w:ascii="Arial" w:hAnsi="Arial" w:cs="Arial"/>
          <w:b/>
          <w:bCs/>
          <w:color w:val="000000"/>
          <w:sz w:val="24"/>
          <w:szCs w:val="24"/>
          <w:highlight w:val="yellow"/>
        </w:rPr>
      </w:pPr>
    </w:p>
    <w:p w14:paraId="2C8925F6" w14:textId="7E36517F" w:rsidR="002F459C" w:rsidRPr="0029233C" w:rsidRDefault="00A40868" w:rsidP="002F459C">
      <w:pPr>
        <w:jc w:val="center"/>
        <w:rPr>
          <w:rFonts w:ascii="Arial" w:hAnsi="Arial" w:cs="Arial"/>
          <w:b/>
          <w:bCs/>
          <w:color w:val="000000"/>
          <w:sz w:val="24"/>
          <w:szCs w:val="24"/>
          <w:highlight w:val="yellow"/>
        </w:rPr>
      </w:pPr>
      <w:r w:rsidRPr="0029233C">
        <w:rPr>
          <w:rFonts w:ascii="Arial" w:hAnsi="Arial" w:cs="Arial"/>
          <w:b/>
          <w:bCs/>
          <w:color w:val="000000"/>
          <w:sz w:val="24"/>
          <w:szCs w:val="24"/>
          <w:highlight w:val="yellow"/>
        </w:rPr>
        <w:t xml:space="preserve">Governmental </w:t>
      </w:r>
      <w:r w:rsidR="002F459C" w:rsidRPr="0029233C">
        <w:rPr>
          <w:rFonts w:ascii="Arial" w:hAnsi="Arial" w:cs="Arial"/>
          <w:b/>
          <w:bCs/>
          <w:color w:val="000000"/>
          <w:sz w:val="24"/>
          <w:szCs w:val="24"/>
          <w:highlight w:val="yellow"/>
        </w:rPr>
        <w:t>MOA Template</w:t>
      </w:r>
    </w:p>
    <w:p w14:paraId="741F07CB" w14:textId="7FC46A49" w:rsidR="00A40868" w:rsidRPr="0029233C" w:rsidRDefault="003A750D" w:rsidP="002F459C">
      <w:pPr>
        <w:jc w:val="center"/>
        <w:rPr>
          <w:rFonts w:ascii="Arial" w:hAnsi="Arial" w:cs="Arial"/>
          <w:b/>
          <w:bCs/>
          <w:color w:val="000000"/>
          <w:sz w:val="24"/>
          <w:szCs w:val="24"/>
          <w:highlight w:val="yellow"/>
        </w:rPr>
      </w:pPr>
      <w:r w:rsidRPr="0029233C">
        <w:rPr>
          <w:rFonts w:ascii="Arial" w:hAnsi="Arial" w:cs="Arial"/>
          <w:b/>
          <w:bCs/>
          <w:color w:val="000000"/>
          <w:sz w:val="24"/>
          <w:szCs w:val="24"/>
          <w:highlight w:val="yellow"/>
        </w:rPr>
        <w:t xml:space="preserve">Contract </w:t>
      </w:r>
      <w:r w:rsidR="00A40868" w:rsidRPr="0029233C">
        <w:rPr>
          <w:rFonts w:ascii="Arial" w:hAnsi="Arial" w:cs="Arial"/>
          <w:b/>
          <w:bCs/>
          <w:color w:val="000000"/>
          <w:sz w:val="24"/>
          <w:szCs w:val="24"/>
          <w:highlight w:val="yellow"/>
        </w:rPr>
        <w:t>with State, Local, Federal</w:t>
      </w:r>
      <w:r w:rsidRPr="0029233C">
        <w:rPr>
          <w:rFonts w:ascii="Arial" w:hAnsi="Arial" w:cs="Arial"/>
          <w:b/>
          <w:bCs/>
          <w:color w:val="000000"/>
          <w:sz w:val="24"/>
          <w:szCs w:val="24"/>
          <w:highlight w:val="yellow"/>
        </w:rPr>
        <w:t xml:space="preserve"> Government</w:t>
      </w:r>
      <w:r w:rsidR="00A40868" w:rsidRPr="0029233C">
        <w:rPr>
          <w:rFonts w:ascii="Arial" w:hAnsi="Arial" w:cs="Arial"/>
          <w:b/>
          <w:bCs/>
          <w:color w:val="000000"/>
          <w:sz w:val="24"/>
          <w:szCs w:val="24"/>
          <w:highlight w:val="yellow"/>
        </w:rPr>
        <w:t xml:space="preserve"> </w:t>
      </w:r>
      <w:r w:rsidRPr="0029233C">
        <w:rPr>
          <w:rFonts w:ascii="Arial" w:hAnsi="Arial" w:cs="Arial"/>
          <w:b/>
          <w:bCs/>
          <w:color w:val="000000"/>
          <w:sz w:val="24"/>
          <w:szCs w:val="24"/>
          <w:highlight w:val="yellow"/>
        </w:rPr>
        <w:t>Agency or</w:t>
      </w:r>
      <w:r w:rsidR="00A40868" w:rsidRPr="0029233C">
        <w:rPr>
          <w:rFonts w:ascii="Arial" w:hAnsi="Arial" w:cs="Arial"/>
          <w:b/>
          <w:bCs/>
          <w:color w:val="000000"/>
          <w:sz w:val="24"/>
          <w:szCs w:val="24"/>
          <w:highlight w:val="yellow"/>
        </w:rPr>
        <w:t xml:space="preserve"> Public </w:t>
      </w:r>
      <w:r w:rsidRPr="0029233C">
        <w:rPr>
          <w:rFonts w:ascii="Arial" w:hAnsi="Arial" w:cs="Arial"/>
          <w:b/>
          <w:bCs/>
          <w:color w:val="000000"/>
          <w:sz w:val="24"/>
          <w:szCs w:val="24"/>
          <w:highlight w:val="yellow"/>
        </w:rPr>
        <w:t xml:space="preserve">University </w:t>
      </w:r>
    </w:p>
    <w:p w14:paraId="14542E50" w14:textId="1436E796" w:rsidR="002F459C" w:rsidRPr="0029233C" w:rsidRDefault="002F459C" w:rsidP="002F459C">
      <w:pPr>
        <w:jc w:val="center"/>
        <w:rPr>
          <w:rFonts w:ascii="Arial" w:hAnsi="Arial" w:cs="Arial"/>
          <w:b/>
          <w:bCs/>
          <w:color w:val="000000"/>
          <w:sz w:val="24"/>
          <w:szCs w:val="24"/>
          <w:highlight w:val="yellow"/>
        </w:rPr>
      </w:pPr>
      <w:r w:rsidRPr="0029233C">
        <w:rPr>
          <w:rFonts w:ascii="Arial" w:hAnsi="Arial" w:cs="Arial"/>
          <w:b/>
          <w:bCs/>
          <w:color w:val="000000"/>
          <w:sz w:val="24"/>
          <w:szCs w:val="24"/>
          <w:highlight w:val="yellow"/>
        </w:rPr>
        <w:t xml:space="preserve">Revised </w:t>
      </w:r>
      <w:r w:rsidR="00A40868" w:rsidRPr="0029233C">
        <w:rPr>
          <w:rFonts w:ascii="Arial" w:hAnsi="Arial" w:cs="Arial"/>
          <w:b/>
          <w:bCs/>
          <w:color w:val="000000"/>
          <w:sz w:val="24"/>
          <w:szCs w:val="24"/>
          <w:highlight w:val="yellow"/>
        </w:rPr>
        <w:t xml:space="preserve">March </w:t>
      </w:r>
      <w:r w:rsidR="00F028C2" w:rsidRPr="0029233C">
        <w:rPr>
          <w:rFonts w:ascii="Arial" w:hAnsi="Arial" w:cs="Arial"/>
          <w:b/>
          <w:bCs/>
          <w:color w:val="000000"/>
          <w:sz w:val="24"/>
          <w:szCs w:val="24"/>
          <w:highlight w:val="yellow"/>
        </w:rPr>
        <w:t>2026</w:t>
      </w:r>
    </w:p>
    <w:p w14:paraId="2DF1A616" w14:textId="77777777" w:rsidR="002F459C" w:rsidRPr="00887EB1" w:rsidRDefault="002F459C" w:rsidP="002F459C">
      <w:pPr>
        <w:jc w:val="center"/>
        <w:rPr>
          <w:rFonts w:ascii="Arial" w:hAnsi="Arial" w:cs="Arial"/>
          <w:color w:val="000000"/>
          <w:sz w:val="24"/>
          <w:szCs w:val="24"/>
          <w:highlight w:val="yellow"/>
        </w:rPr>
      </w:pPr>
    </w:p>
    <w:p w14:paraId="06D5D0BD" w14:textId="54847D71" w:rsidR="00045185" w:rsidRPr="00887EB1" w:rsidRDefault="00045185" w:rsidP="00045185">
      <w:pPr>
        <w:jc w:val="center"/>
        <w:rPr>
          <w:rFonts w:ascii="Arial" w:hAnsi="Arial" w:cs="Arial"/>
          <w:b/>
          <w:color w:val="000000"/>
          <w:sz w:val="24"/>
          <w:szCs w:val="24"/>
          <w:highlight w:val="yellow"/>
          <w:u w:val="single"/>
        </w:rPr>
      </w:pPr>
      <w:r w:rsidRPr="00887EB1">
        <w:rPr>
          <w:rFonts w:ascii="Arial" w:hAnsi="Arial" w:cs="Arial"/>
          <w:b/>
          <w:color w:val="000000"/>
          <w:sz w:val="24"/>
          <w:szCs w:val="24"/>
          <w:highlight w:val="yellow"/>
          <w:u w:val="single"/>
        </w:rPr>
        <w:t>AGENCIES MAY CHANGE ONLY THE HIGHLIGHTED AREAS</w:t>
      </w:r>
    </w:p>
    <w:p w14:paraId="53B58AF9" w14:textId="77777777" w:rsidR="00045185" w:rsidRPr="00887EB1" w:rsidRDefault="00045185" w:rsidP="00045185">
      <w:pPr>
        <w:jc w:val="center"/>
        <w:rPr>
          <w:rFonts w:ascii="Arial" w:hAnsi="Arial" w:cs="Arial"/>
          <w:color w:val="000000"/>
          <w:sz w:val="24"/>
          <w:szCs w:val="24"/>
          <w:highlight w:val="yellow"/>
        </w:rPr>
      </w:pPr>
    </w:p>
    <w:p w14:paraId="493E9C4B" w14:textId="77777777" w:rsidR="00045185" w:rsidRPr="00887EB1" w:rsidRDefault="00045185" w:rsidP="00045185">
      <w:pPr>
        <w:jc w:val="center"/>
        <w:rPr>
          <w:rFonts w:ascii="Arial" w:hAnsi="Arial" w:cs="Arial"/>
          <w:color w:val="000000"/>
          <w:sz w:val="24"/>
          <w:szCs w:val="24"/>
        </w:rPr>
      </w:pPr>
    </w:p>
    <w:p w14:paraId="01FEB65A"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Document Must Be Saved as .XML</w:t>
      </w:r>
    </w:p>
    <w:p w14:paraId="23A64AA7"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Tables must be formatted as Table Grid.</w:t>
      </w:r>
    </w:p>
    <w:p w14:paraId="3D8AA5BD" w14:textId="77777777" w:rsidR="00045185" w:rsidRPr="00887EB1" w:rsidRDefault="00045185" w:rsidP="00045185">
      <w:pPr>
        <w:jc w:val="center"/>
        <w:rPr>
          <w:rFonts w:ascii="Arial" w:hAnsi="Arial" w:cs="Arial"/>
          <w:sz w:val="24"/>
          <w:szCs w:val="24"/>
          <w:highlight w:val="yellow"/>
        </w:rPr>
      </w:pPr>
      <w:r w:rsidRPr="00887EB1">
        <w:rPr>
          <w:rFonts w:ascii="Arial" w:hAnsi="Arial" w:cs="Arial"/>
          <w:sz w:val="24"/>
          <w:szCs w:val="24"/>
          <w:highlight w:val="yellow"/>
        </w:rPr>
        <w:t>Do not use section breaks or page breaks.</w:t>
      </w:r>
    </w:p>
    <w:p w14:paraId="0B050F91" w14:textId="77777777" w:rsidR="00045185" w:rsidRPr="00887EB1" w:rsidRDefault="00045185" w:rsidP="00045185">
      <w:pPr>
        <w:jc w:val="center"/>
        <w:rPr>
          <w:rFonts w:ascii="Arial" w:hAnsi="Arial" w:cs="Arial"/>
          <w:b/>
          <w:sz w:val="24"/>
          <w:szCs w:val="24"/>
          <w:u w:val="single"/>
        </w:rPr>
      </w:pPr>
    </w:p>
    <w:p w14:paraId="5C32E13A" w14:textId="77777777" w:rsidR="00045185" w:rsidRPr="00887EB1" w:rsidRDefault="00045185" w:rsidP="00045185">
      <w:pPr>
        <w:jc w:val="center"/>
        <w:rPr>
          <w:rFonts w:ascii="Arial" w:hAnsi="Arial" w:cs="Arial"/>
          <w:b/>
          <w:sz w:val="24"/>
          <w:szCs w:val="24"/>
          <w:u w:val="single"/>
        </w:rPr>
      </w:pPr>
    </w:p>
    <w:p w14:paraId="77608962" w14:textId="77777777" w:rsidR="00045185" w:rsidRPr="00887EB1" w:rsidRDefault="00045185" w:rsidP="00045185">
      <w:pPr>
        <w:jc w:val="center"/>
        <w:rPr>
          <w:rFonts w:ascii="Arial" w:hAnsi="Arial" w:cs="Arial"/>
          <w:b/>
          <w:sz w:val="24"/>
          <w:szCs w:val="24"/>
          <w:u w:val="single"/>
        </w:rPr>
      </w:pPr>
    </w:p>
    <w:p w14:paraId="4575A7FB" w14:textId="77777777" w:rsidR="00045185" w:rsidRPr="00887EB1" w:rsidRDefault="00045185" w:rsidP="00045185">
      <w:pPr>
        <w:jc w:val="center"/>
        <w:rPr>
          <w:rFonts w:ascii="Arial" w:hAnsi="Arial" w:cs="Arial"/>
          <w:sz w:val="24"/>
          <w:szCs w:val="24"/>
        </w:rPr>
      </w:pPr>
    </w:p>
    <w:p w14:paraId="4DBA2CE3" w14:textId="77777777" w:rsidR="00045185" w:rsidRPr="00887EB1" w:rsidRDefault="00045185" w:rsidP="00045185">
      <w:pPr>
        <w:jc w:val="center"/>
        <w:rPr>
          <w:rFonts w:ascii="Arial" w:hAnsi="Arial" w:cs="Arial"/>
          <w:b/>
          <w:sz w:val="24"/>
          <w:szCs w:val="24"/>
          <w:u w:val="single"/>
        </w:rPr>
      </w:pPr>
    </w:p>
    <w:p w14:paraId="6952D432" w14:textId="41186947" w:rsidR="002867E5" w:rsidRDefault="00045185" w:rsidP="002867E5">
      <w:pPr>
        <w:jc w:val="center"/>
        <w:rPr>
          <w:i/>
          <w:sz w:val="24"/>
          <w:szCs w:val="24"/>
        </w:rPr>
      </w:pPr>
      <w:r w:rsidRPr="00887EB1">
        <w:rPr>
          <w:rFonts w:ascii="Arial" w:hAnsi="Arial" w:cs="Arial"/>
          <w:b/>
          <w:sz w:val="24"/>
          <w:szCs w:val="24"/>
          <w:highlight w:val="yellow"/>
          <w:u w:val="single"/>
        </w:rPr>
        <w:t>Review final ASSEMBLED contract for content and format PRIOR to printing, obtaining signatures and filing for FAC review/approval</w:t>
      </w:r>
    </w:p>
    <w:p w14:paraId="052AAC67" w14:textId="77777777" w:rsidR="00030535" w:rsidRDefault="00030535" w:rsidP="003567D7">
      <w:pPr>
        <w:jc w:val="both"/>
        <w:rPr>
          <w:rFonts w:ascii="Arial" w:hAnsi="Arial" w:cs="Arial"/>
          <w:sz w:val="24"/>
          <w:szCs w:val="24"/>
        </w:rPr>
      </w:pPr>
    </w:p>
    <w:p w14:paraId="381A9640" w14:textId="77777777" w:rsidR="002867E5" w:rsidRDefault="002867E5" w:rsidP="003567D7">
      <w:pPr>
        <w:jc w:val="both"/>
        <w:rPr>
          <w:rFonts w:ascii="Arial" w:hAnsi="Arial" w:cs="Arial"/>
          <w:sz w:val="24"/>
          <w:szCs w:val="24"/>
        </w:rPr>
      </w:pPr>
    </w:p>
    <w:p w14:paraId="5D1FA819" w14:textId="77777777" w:rsidR="002867E5" w:rsidRDefault="002867E5" w:rsidP="003567D7">
      <w:pPr>
        <w:jc w:val="both"/>
        <w:rPr>
          <w:rFonts w:ascii="Arial" w:hAnsi="Arial" w:cs="Arial"/>
          <w:sz w:val="24"/>
          <w:szCs w:val="24"/>
        </w:rPr>
      </w:pPr>
    </w:p>
    <w:p w14:paraId="3CA74407" w14:textId="77777777" w:rsidR="002867E5" w:rsidRDefault="002867E5" w:rsidP="003567D7">
      <w:pPr>
        <w:jc w:val="both"/>
        <w:rPr>
          <w:rFonts w:ascii="Arial" w:hAnsi="Arial" w:cs="Arial"/>
          <w:sz w:val="24"/>
          <w:szCs w:val="24"/>
        </w:rPr>
      </w:pPr>
    </w:p>
    <w:p w14:paraId="5528520D" w14:textId="77777777" w:rsidR="002867E5" w:rsidRDefault="002867E5" w:rsidP="003567D7">
      <w:pPr>
        <w:jc w:val="both"/>
        <w:rPr>
          <w:rFonts w:ascii="Arial" w:hAnsi="Arial" w:cs="Arial"/>
          <w:sz w:val="24"/>
          <w:szCs w:val="24"/>
        </w:rPr>
      </w:pPr>
    </w:p>
    <w:p w14:paraId="742D3F41" w14:textId="77777777" w:rsidR="002867E5" w:rsidRDefault="002867E5" w:rsidP="003567D7">
      <w:pPr>
        <w:jc w:val="both"/>
        <w:rPr>
          <w:rFonts w:ascii="Arial" w:hAnsi="Arial" w:cs="Arial"/>
          <w:sz w:val="24"/>
          <w:szCs w:val="24"/>
        </w:rPr>
      </w:pPr>
    </w:p>
    <w:p w14:paraId="6F89A612" w14:textId="77777777" w:rsidR="002867E5" w:rsidRDefault="002867E5" w:rsidP="003567D7">
      <w:pPr>
        <w:jc w:val="both"/>
        <w:rPr>
          <w:rFonts w:ascii="Arial" w:hAnsi="Arial" w:cs="Arial"/>
          <w:sz w:val="24"/>
          <w:szCs w:val="24"/>
        </w:rPr>
      </w:pPr>
    </w:p>
    <w:p w14:paraId="4F71BBA3" w14:textId="77777777" w:rsidR="002867E5" w:rsidRDefault="002867E5" w:rsidP="003567D7">
      <w:pPr>
        <w:jc w:val="both"/>
        <w:rPr>
          <w:rFonts w:ascii="Arial" w:hAnsi="Arial" w:cs="Arial"/>
          <w:sz w:val="24"/>
          <w:szCs w:val="24"/>
        </w:rPr>
      </w:pPr>
    </w:p>
    <w:p w14:paraId="5CD7A4BF" w14:textId="77777777" w:rsidR="002867E5" w:rsidRDefault="002867E5" w:rsidP="003567D7">
      <w:pPr>
        <w:jc w:val="both"/>
        <w:rPr>
          <w:rFonts w:ascii="Arial" w:hAnsi="Arial" w:cs="Arial"/>
          <w:sz w:val="24"/>
          <w:szCs w:val="24"/>
        </w:rPr>
      </w:pPr>
    </w:p>
    <w:p w14:paraId="1A48F029" w14:textId="77777777" w:rsidR="002867E5" w:rsidRDefault="002867E5" w:rsidP="003567D7">
      <w:pPr>
        <w:jc w:val="both"/>
        <w:rPr>
          <w:rFonts w:ascii="Arial" w:hAnsi="Arial" w:cs="Arial"/>
          <w:sz w:val="24"/>
          <w:szCs w:val="24"/>
        </w:rPr>
      </w:pPr>
    </w:p>
    <w:p w14:paraId="4DFE6211" w14:textId="77777777" w:rsidR="002867E5" w:rsidRDefault="002867E5" w:rsidP="003567D7">
      <w:pPr>
        <w:jc w:val="both"/>
        <w:rPr>
          <w:rFonts w:ascii="Arial" w:hAnsi="Arial" w:cs="Arial"/>
          <w:sz w:val="24"/>
          <w:szCs w:val="24"/>
        </w:rPr>
      </w:pPr>
    </w:p>
    <w:p w14:paraId="6023BF0A" w14:textId="77777777" w:rsidR="002867E5" w:rsidRDefault="002867E5" w:rsidP="003567D7">
      <w:pPr>
        <w:jc w:val="both"/>
        <w:rPr>
          <w:rFonts w:ascii="Arial" w:hAnsi="Arial" w:cs="Arial"/>
          <w:sz w:val="24"/>
          <w:szCs w:val="24"/>
        </w:rPr>
      </w:pPr>
    </w:p>
    <w:p w14:paraId="74AD1C73" w14:textId="77777777" w:rsidR="002867E5" w:rsidRDefault="002867E5" w:rsidP="003567D7">
      <w:pPr>
        <w:jc w:val="both"/>
        <w:rPr>
          <w:rFonts w:ascii="Arial" w:hAnsi="Arial" w:cs="Arial"/>
          <w:sz w:val="24"/>
          <w:szCs w:val="24"/>
        </w:rPr>
      </w:pPr>
    </w:p>
    <w:p w14:paraId="3E33A931" w14:textId="77777777" w:rsidR="002867E5" w:rsidRDefault="002867E5" w:rsidP="003567D7">
      <w:pPr>
        <w:jc w:val="both"/>
        <w:rPr>
          <w:rFonts w:ascii="Arial" w:hAnsi="Arial" w:cs="Arial"/>
          <w:sz w:val="24"/>
          <w:szCs w:val="24"/>
        </w:rPr>
      </w:pPr>
    </w:p>
    <w:p w14:paraId="0132CD79" w14:textId="77777777" w:rsidR="002867E5" w:rsidRDefault="002867E5" w:rsidP="003567D7">
      <w:pPr>
        <w:jc w:val="both"/>
        <w:rPr>
          <w:rFonts w:ascii="Arial" w:hAnsi="Arial" w:cs="Arial"/>
          <w:sz w:val="24"/>
          <w:szCs w:val="24"/>
        </w:rPr>
      </w:pPr>
    </w:p>
    <w:p w14:paraId="6B258CC9" w14:textId="77777777" w:rsidR="002867E5" w:rsidRDefault="002867E5" w:rsidP="003567D7">
      <w:pPr>
        <w:jc w:val="both"/>
        <w:rPr>
          <w:rFonts w:ascii="Arial" w:hAnsi="Arial" w:cs="Arial"/>
          <w:sz w:val="24"/>
          <w:szCs w:val="24"/>
        </w:rPr>
      </w:pPr>
    </w:p>
    <w:p w14:paraId="28807169" w14:textId="77777777" w:rsidR="002867E5" w:rsidRDefault="002867E5" w:rsidP="003567D7">
      <w:pPr>
        <w:jc w:val="both"/>
        <w:rPr>
          <w:rFonts w:ascii="Arial" w:hAnsi="Arial" w:cs="Arial"/>
          <w:sz w:val="24"/>
          <w:szCs w:val="24"/>
        </w:rPr>
      </w:pPr>
    </w:p>
    <w:p w14:paraId="218E1402" w14:textId="77777777" w:rsidR="002867E5" w:rsidRDefault="002867E5" w:rsidP="003567D7">
      <w:pPr>
        <w:jc w:val="both"/>
        <w:rPr>
          <w:rFonts w:ascii="Arial" w:hAnsi="Arial" w:cs="Arial"/>
          <w:sz w:val="24"/>
          <w:szCs w:val="24"/>
        </w:rPr>
      </w:pPr>
    </w:p>
    <w:p w14:paraId="05E8B306" w14:textId="77777777" w:rsidR="002867E5" w:rsidRDefault="002867E5" w:rsidP="003567D7">
      <w:pPr>
        <w:jc w:val="both"/>
        <w:rPr>
          <w:rFonts w:ascii="Arial" w:hAnsi="Arial" w:cs="Arial"/>
          <w:sz w:val="24"/>
          <w:szCs w:val="24"/>
        </w:rPr>
      </w:pPr>
    </w:p>
    <w:p w14:paraId="70D33CC3" w14:textId="77777777" w:rsidR="002867E5" w:rsidRDefault="002867E5" w:rsidP="003567D7">
      <w:pPr>
        <w:jc w:val="both"/>
        <w:rPr>
          <w:rFonts w:ascii="Arial" w:hAnsi="Arial" w:cs="Arial"/>
          <w:sz w:val="24"/>
          <w:szCs w:val="24"/>
        </w:rPr>
      </w:pPr>
    </w:p>
    <w:p w14:paraId="076C51ED" w14:textId="77777777" w:rsidR="002867E5" w:rsidRDefault="002867E5" w:rsidP="003567D7">
      <w:pPr>
        <w:jc w:val="both"/>
        <w:rPr>
          <w:rFonts w:ascii="Arial" w:hAnsi="Arial" w:cs="Arial"/>
          <w:sz w:val="24"/>
          <w:szCs w:val="24"/>
        </w:rPr>
      </w:pPr>
    </w:p>
    <w:p w14:paraId="6024DC00" w14:textId="77777777" w:rsidR="002867E5" w:rsidRDefault="002867E5" w:rsidP="003567D7">
      <w:pPr>
        <w:jc w:val="both"/>
        <w:rPr>
          <w:rFonts w:ascii="Arial" w:hAnsi="Arial" w:cs="Arial"/>
          <w:sz w:val="24"/>
          <w:szCs w:val="24"/>
        </w:rPr>
      </w:pPr>
    </w:p>
    <w:p w14:paraId="3310A53D" w14:textId="723EAA84" w:rsidR="002867E5" w:rsidRPr="002867E5" w:rsidRDefault="002867E5" w:rsidP="002867E5">
      <w:pPr>
        <w:jc w:val="center"/>
        <w:rPr>
          <w:rFonts w:ascii="Arial" w:hAnsi="Arial" w:cs="Arial"/>
          <w:b/>
          <w:bCs/>
          <w:sz w:val="24"/>
          <w:szCs w:val="24"/>
        </w:rPr>
      </w:pPr>
      <w:r w:rsidRPr="002867E5">
        <w:rPr>
          <w:rFonts w:ascii="Arial" w:hAnsi="Arial" w:cs="Arial"/>
          <w:b/>
          <w:bCs/>
          <w:sz w:val="24"/>
          <w:szCs w:val="24"/>
        </w:rPr>
        <w:lastRenderedPageBreak/>
        <w:t>Memorandum of Agreement</w:t>
      </w:r>
    </w:p>
    <w:p w14:paraId="2FD7D03F" w14:textId="77777777" w:rsidR="002867E5" w:rsidRDefault="002867E5" w:rsidP="003567D7">
      <w:pPr>
        <w:jc w:val="both"/>
        <w:rPr>
          <w:rFonts w:ascii="Arial" w:hAnsi="Arial" w:cs="Arial"/>
          <w:sz w:val="24"/>
          <w:szCs w:val="24"/>
        </w:rPr>
      </w:pPr>
    </w:p>
    <w:p w14:paraId="477A12AF" w14:textId="209FDC6C" w:rsidR="003567D7" w:rsidRPr="00887EB1" w:rsidRDefault="005963D3" w:rsidP="003567D7">
      <w:pPr>
        <w:jc w:val="both"/>
        <w:rPr>
          <w:rFonts w:ascii="Arial" w:hAnsi="Arial" w:cs="Arial"/>
          <w:sz w:val="24"/>
          <w:szCs w:val="24"/>
        </w:rPr>
      </w:pPr>
      <w:r w:rsidRPr="00887EB1">
        <w:rPr>
          <w:rFonts w:ascii="Arial" w:hAnsi="Arial" w:cs="Arial"/>
          <w:sz w:val="24"/>
          <w:szCs w:val="24"/>
        </w:rPr>
        <w:t xml:space="preserve">This Memorandum of Agreement (MOA) is </w:t>
      </w:r>
      <w:proofErr w:type="gramStart"/>
      <w:r w:rsidRPr="00887EB1">
        <w:rPr>
          <w:rFonts w:ascii="Arial" w:hAnsi="Arial" w:cs="Arial"/>
          <w:sz w:val="24"/>
          <w:szCs w:val="24"/>
        </w:rPr>
        <w:t>entered into</w:t>
      </w:r>
      <w:proofErr w:type="gramEnd"/>
      <w:r w:rsidRPr="00887EB1">
        <w:rPr>
          <w:rFonts w:ascii="Arial" w:hAnsi="Arial" w:cs="Arial"/>
          <w:sz w:val="24"/>
          <w:szCs w:val="24"/>
        </w:rPr>
        <w:t xml:space="preserve">, by and between the Commonwealth of Kentucky, </w:t>
      </w:r>
      <w:r w:rsidRPr="00887EB1">
        <w:rPr>
          <w:rFonts w:ascii="Arial" w:hAnsi="Arial" w:cs="Arial"/>
          <w:sz w:val="24"/>
          <w:szCs w:val="24"/>
          <w:highlight w:val="yellow"/>
        </w:rPr>
        <w:t>AGENCY NAME</w:t>
      </w:r>
      <w:r w:rsidRPr="00887EB1">
        <w:rPr>
          <w:rFonts w:ascii="Arial" w:hAnsi="Arial" w:cs="Arial"/>
          <w:sz w:val="24"/>
          <w:szCs w:val="24"/>
        </w:rPr>
        <w:t xml:space="preserve"> (“the Commonwealth”) and </w:t>
      </w:r>
      <w:r w:rsidRPr="00887EB1">
        <w:rPr>
          <w:rFonts w:ascii="Arial" w:hAnsi="Arial" w:cs="Arial"/>
          <w:sz w:val="24"/>
          <w:szCs w:val="24"/>
          <w:highlight w:val="yellow"/>
        </w:rPr>
        <w:t>VENDOR NAME</w:t>
      </w:r>
      <w:r w:rsidRPr="00887EB1">
        <w:rPr>
          <w:rFonts w:ascii="Arial" w:hAnsi="Arial" w:cs="Arial"/>
          <w:sz w:val="24"/>
          <w:szCs w:val="24"/>
        </w:rPr>
        <w:t xml:space="preserve"> (“the Contractor”) to establish an agreement for </w:t>
      </w:r>
      <w:r w:rsidRPr="00887EB1">
        <w:rPr>
          <w:rFonts w:ascii="Arial" w:hAnsi="Arial" w:cs="Arial"/>
          <w:sz w:val="24"/>
          <w:szCs w:val="24"/>
          <w:highlight w:val="yellow"/>
        </w:rPr>
        <w:t>BRIEF SERVICE DESCRIPTION</w:t>
      </w:r>
      <w:r w:rsidRPr="00887EB1">
        <w:rPr>
          <w:rFonts w:ascii="Arial" w:hAnsi="Arial" w:cs="Arial"/>
          <w:sz w:val="24"/>
          <w:szCs w:val="24"/>
        </w:rPr>
        <w:t xml:space="preserve">.  </w:t>
      </w:r>
      <w:r w:rsidR="00570AF4" w:rsidRPr="00887EB1">
        <w:rPr>
          <w:rFonts w:ascii="Arial" w:hAnsi="Arial" w:cs="Arial"/>
          <w:sz w:val="24"/>
          <w:szCs w:val="24"/>
        </w:rPr>
        <w:t>This</w:t>
      </w:r>
      <w:r w:rsidRPr="00887EB1">
        <w:rPr>
          <w:rFonts w:ascii="Arial" w:hAnsi="Arial" w:cs="Arial"/>
          <w:sz w:val="24"/>
          <w:szCs w:val="24"/>
        </w:rPr>
        <w:t xml:space="preserve"> MOA is effective from </w:t>
      </w:r>
      <w:r w:rsidRPr="00887EB1">
        <w:rPr>
          <w:rFonts w:ascii="Arial" w:hAnsi="Arial" w:cs="Arial"/>
          <w:sz w:val="24"/>
          <w:szCs w:val="24"/>
          <w:highlight w:val="yellow"/>
        </w:rPr>
        <w:t>EFFECTIVE DATE</w:t>
      </w:r>
      <w:r w:rsidRPr="00887EB1">
        <w:rPr>
          <w:rFonts w:ascii="Arial" w:hAnsi="Arial" w:cs="Arial"/>
          <w:sz w:val="24"/>
          <w:szCs w:val="24"/>
        </w:rPr>
        <w:t xml:space="preserve"> through </w:t>
      </w:r>
      <w:r w:rsidRPr="00887EB1">
        <w:rPr>
          <w:rFonts w:ascii="Arial" w:hAnsi="Arial" w:cs="Arial"/>
          <w:sz w:val="24"/>
          <w:szCs w:val="24"/>
          <w:highlight w:val="yellow"/>
        </w:rPr>
        <w:t>EXPIRATION DATE</w:t>
      </w:r>
      <w:r w:rsidRPr="00887EB1">
        <w:rPr>
          <w:rFonts w:ascii="Arial" w:hAnsi="Arial" w:cs="Arial"/>
          <w:sz w:val="24"/>
          <w:szCs w:val="24"/>
        </w:rPr>
        <w:t xml:space="preserve">. </w:t>
      </w:r>
    </w:p>
    <w:p w14:paraId="312B9685" w14:textId="77777777" w:rsidR="00A8600A" w:rsidRPr="00887EB1" w:rsidRDefault="00A8600A">
      <w:pPr>
        <w:pStyle w:val="PlainText"/>
        <w:rPr>
          <w:rFonts w:ascii="Arial" w:hAnsi="Arial" w:cs="Arial"/>
          <w:sz w:val="24"/>
          <w:szCs w:val="24"/>
        </w:rPr>
      </w:pPr>
    </w:p>
    <w:p w14:paraId="703A4913" w14:textId="77777777" w:rsidR="000C058A" w:rsidRPr="00887EB1" w:rsidRDefault="005963D3">
      <w:pPr>
        <w:pStyle w:val="PlainText"/>
        <w:rPr>
          <w:rFonts w:ascii="Arial" w:hAnsi="Arial" w:cs="Arial"/>
          <w:b/>
          <w:sz w:val="24"/>
          <w:szCs w:val="24"/>
        </w:rPr>
      </w:pPr>
      <w:r w:rsidRPr="00887EB1">
        <w:rPr>
          <w:rFonts w:ascii="Arial" w:hAnsi="Arial" w:cs="Arial"/>
          <w:b/>
          <w:sz w:val="24"/>
          <w:szCs w:val="24"/>
        </w:rPr>
        <w:t>Scope of Services:</w:t>
      </w:r>
    </w:p>
    <w:p w14:paraId="0712592A" w14:textId="77777777" w:rsidR="000C058A" w:rsidRPr="00887EB1" w:rsidRDefault="006578A0">
      <w:pPr>
        <w:pStyle w:val="PlainText"/>
        <w:rPr>
          <w:rFonts w:ascii="Arial" w:hAnsi="Arial" w:cs="Arial"/>
          <w:sz w:val="24"/>
          <w:szCs w:val="24"/>
        </w:rPr>
      </w:pPr>
      <w:r w:rsidRPr="00887EB1">
        <w:rPr>
          <w:rFonts w:ascii="Arial" w:hAnsi="Arial" w:cs="Arial"/>
          <w:sz w:val="24"/>
          <w:szCs w:val="24"/>
        </w:rPr>
        <w:t>(</w:t>
      </w:r>
      <w:r w:rsidR="00AE0C2D" w:rsidRPr="00887EB1">
        <w:rPr>
          <w:rFonts w:ascii="Arial" w:hAnsi="Arial" w:cs="Arial"/>
          <w:sz w:val="24"/>
          <w:szCs w:val="24"/>
          <w:highlight w:val="yellow"/>
        </w:rPr>
        <w:t>Agency to complete – agency shall provide a detailed description of all services being provided</w:t>
      </w:r>
      <w:r w:rsidR="00AE0C2D" w:rsidRPr="00887EB1">
        <w:rPr>
          <w:rFonts w:ascii="Arial" w:hAnsi="Arial" w:cs="Arial"/>
          <w:sz w:val="24"/>
          <w:szCs w:val="24"/>
        </w:rPr>
        <w:t>.)</w:t>
      </w:r>
    </w:p>
    <w:p w14:paraId="65F34C17" w14:textId="77777777" w:rsidR="00AE0C2D" w:rsidRPr="00887EB1" w:rsidRDefault="00AE0C2D">
      <w:pPr>
        <w:pStyle w:val="PlainText"/>
        <w:rPr>
          <w:rFonts w:ascii="Arial" w:hAnsi="Arial" w:cs="Arial"/>
          <w:sz w:val="24"/>
          <w:szCs w:val="24"/>
        </w:rPr>
      </w:pPr>
    </w:p>
    <w:p w14:paraId="41BAF229" w14:textId="77777777" w:rsidR="00AE0C2D" w:rsidRPr="00887EB1" w:rsidRDefault="005963D3">
      <w:pPr>
        <w:pStyle w:val="PlainText"/>
        <w:rPr>
          <w:rFonts w:ascii="Arial" w:hAnsi="Arial" w:cs="Arial"/>
          <w:b/>
          <w:sz w:val="24"/>
          <w:szCs w:val="24"/>
        </w:rPr>
      </w:pPr>
      <w:r w:rsidRPr="00887EB1">
        <w:rPr>
          <w:rFonts w:ascii="Arial" w:hAnsi="Arial" w:cs="Arial"/>
          <w:b/>
          <w:sz w:val="24"/>
          <w:szCs w:val="24"/>
        </w:rPr>
        <w:t>Pricing:</w:t>
      </w:r>
    </w:p>
    <w:p w14:paraId="2A977216" w14:textId="6280871A" w:rsidR="00167CA9" w:rsidRDefault="00AE0C2D" w:rsidP="00167CA9">
      <w:pPr>
        <w:pStyle w:val="PlainText"/>
        <w:rPr>
          <w:rFonts w:ascii="Arial" w:hAnsi="Arial" w:cs="Arial"/>
          <w:b/>
          <w:bCs/>
          <w:sz w:val="24"/>
          <w:szCs w:val="24"/>
        </w:rPr>
      </w:pPr>
      <w:r w:rsidRPr="00887EB1">
        <w:rPr>
          <w:rFonts w:ascii="Arial" w:hAnsi="Arial" w:cs="Arial"/>
          <w:sz w:val="24"/>
          <w:szCs w:val="24"/>
          <w:highlight w:val="yellow"/>
        </w:rPr>
        <w:t xml:space="preserve">(Agency to complete – insert </w:t>
      </w:r>
      <w:r w:rsidR="00E92371" w:rsidRPr="00887EB1">
        <w:rPr>
          <w:rFonts w:ascii="Arial" w:hAnsi="Arial" w:cs="Arial"/>
          <w:sz w:val="24"/>
          <w:szCs w:val="24"/>
          <w:highlight w:val="yellow"/>
        </w:rPr>
        <w:t xml:space="preserve">agreement </w:t>
      </w:r>
      <w:r w:rsidRPr="00887EB1">
        <w:rPr>
          <w:rFonts w:ascii="Arial" w:hAnsi="Arial" w:cs="Arial"/>
          <w:sz w:val="24"/>
          <w:szCs w:val="24"/>
          <w:highlight w:val="yellow"/>
        </w:rPr>
        <w:t>amount and applicable payment information such as hourly rate and number of hours, not to exceed amounts, or budget information.  Provide as much information as necessary to clearly explain the amount and method of payment for the service(s) being provided.)</w:t>
      </w:r>
    </w:p>
    <w:p w14:paraId="63201102" w14:textId="77777777" w:rsidR="000379D4" w:rsidRPr="00167CA9" w:rsidRDefault="000379D4" w:rsidP="00167CA9">
      <w:pPr>
        <w:pStyle w:val="PlainText"/>
        <w:rPr>
          <w:rFonts w:ascii="Arial" w:hAnsi="Arial" w:cs="Arial"/>
          <w:b/>
          <w:bCs/>
          <w:sz w:val="24"/>
          <w:szCs w:val="24"/>
        </w:rPr>
      </w:pPr>
    </w:p>
    <w:p w14:paraId="392A1691" w14:textId="77777777" w:rsidR="00167CA9" w:rsidRPr="00AB47F1" w:rsidRDefault="00167CA9" w:rsidP="00167CA9">
      <w:pPr>
        <w:pStyle w:val="PlainText"/>
        <w:ind w:left="720"/>
        <w:jc w:val="center"/>
        <w:rPr>
          <w:rFonts w:ascii="Arial" w:hAnsi="Arial" w:cs="Arial"/>
          <w:color w:val="FF0000"/>
          <w:sz w:val="24"/>
          <w:szCs w:val="24"/>
          <w:highlight w:val="yellow"/>
        </w:rPr>
      </w:pPr>
      <w:r w:rsidRPr="00AB47F1">
        <w:rPr>
          <w:rFonts w:ascii="Arial" w:hAnsi="Arial" w:cs="Arial"/>
          <w:color w:val="FF0000"/>
          <w:sz w:val="24"/>
          <w:szCs w:val="24"/>
          <w:highlight w:val="yellow"/>
        </w:rPr>
        <w:t>Terms and Conditions will automatically populate in your assembled</w:t>
      </w:r>
    </w:p>
    <w:p w14:paraId="1EB0907F" w14:textId="77777777" w:rsidR="00167CA9" w:rsidRPr="00AB47F1" w:rsidRDefault="00167CA9" w:rsidP="00167CA9">
      <w:pPr>
        <w:ind w:left="720"/>
        <w:jc w:val="center"/>
        <w:rPr>
          <w:rFonts w:ascii="Arial" w:hAnsi="Arial" w:cs="Arial"/>
          <w:color w:val="FF0000"/>
          <w:sz w:val="24"/>
          <w:szCs w:val="24"/>
        </w:rPr>
      </w:pPr>
      <w:r w:rsidRPr="00AB47F1">
        <w:rPr>
          <w:rFonts w:ascii="Arial" w:hAnsi="Arial" w:cs="Arial"/>
          <w:color w:val="FF0000"/>
          <w:sz w:val="24"/>
          <w:szCs w:val="24"/>
          <w:highlight w:val="yellow"/>
        </w:rPr>
        <w:t>contract based on your Procurement Type</w:t>
      </w:r>
    </w:p>
    <w:sectPr w:rsidR="00167CA9" w:rsidRPr="00AB47F1" w:rsidSect="00393FBA">
      <w:pgSz w:w="12240" w:h="15840"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04724144"/>
    <w:multiLevelType w:val="hybridMultilevel"/>
    <w:tmpl w:val="FEDE4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3FE6"/>
    <w:multiLevelType w:val="hybridMultilevel"/>
    <w:tmpl w:val="289C6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45450"/>
    <w:multiLevelType w:val="hybridMultilevel"/>
    <w:tmpl w:val="C970830E"/>
    <w:lvl w:ilvl="0" w:tplc="43604A54">
      <w:start w:val="4"/>
      <w:numFmt w:val="upperLetter"/>
      <w:lvlText w:val="%1."/>
      <w:lvlJc w:val="left"/>
      <w:pPr>
        <w:ind w:left="1440" w:hanging="360"/>
      </w:pPr>
      <w:rPr>
        <w:b/>
        <w:bCs/>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2A55C5"/>
    <w:multiLevelType w:val="hybridMultilevel"/>
    <w:tmpl w:val="C1428556"/>
    <w:lvl w:ilvl="0" w:tplc="31DA082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84A052A"/>
    <w:multiLevelType w:val="hybridMultilevel"/>
    <w:tmpl w:val="63F640C2"/>
    <w:lvl w:ilvl="0" w:tplc="9184FD6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C7A6DE1"/>
    <w:multiLevelType w:val="hybridMultilevel"/>
    <w:tmpl w:val="C29C6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E3D1B"/>
    <w:multiLevelType w:val="hybridMultilevel"/>
    <w:tmpl w:val="B7B66E1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444A6"/>
    <w:multiLevelType w:val="hybridMultilevel"/>
    <w:tmpl w:val="974A98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68587F"/>
    <w:multiLevelType w:val="hybridMultilevel"/>
    <w:tmpl w:val="56DCC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C5B3F"/>
    <w:multiLevelType w:val="hybridMultilevel"/>
    <w:tmpl w:val="AEA8D97E"/>
    <w:lvl w:ilvl="0" w:tplc="91F29506">
      <w:start w:val="2"/>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45598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371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81799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9020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5701922">
    <w:abstractNumId w:val="0"/>
  </w:num>
  <w:num w:numId="6" w16cid:durableId="1137987171">
    <w:abstractNumId w:val="0"/>
  </w:num>
  <w:num w:numId="7" w16cid:durableId="632756667">
    <w:abstractNumId w:val="7"/>
  </w:num>
  <w:num w:numId="8" w16cid:durableId="1688746693">
    <w:abstractNumId w:val="6"/>
  </w:num>
  <w:num w:numId="9" w16cid:durableId="495191868">
    <w:abstractNumId w:val="9"/>
  </w:num>
  <w:num w:numId="10" w16cid:durableId="1280526794">
    <w:abstractNumId w:val="1"/>
  </w:num>
  <w:num w:numId="11" w16cid:durableId="1556813381">
    <w:abstractNumId w:val="2"/>
  </w:num>
  <w:num w:numId="12" w16cid:durableId="1070611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8A"/>
    <w:rsid w:val="00030535"/>
    <w:rsid w:val="000379D4"/>
    <w:rsid w:val="000411DA"/>
    <w:rsid w:val="0004430A"/>
    <w:rsid w:val="00045185"/>
    <w:rsid w:val="00054982"/>
    <w:rsid w:val="000B49FA"/>
    <w:rsid w:val="000B5DF2"/>
    <w:rsid w:val="000C058A"/>
    <w:rsid w:val="000C314F"/>
    <w:rsid w:val="000E435C"/>
    <w:rsid w:val="0010526C"/>
    <w:rsid w:val="001648F9"/>
    <w:rsid w:val="0016784C"/>
    <w:rsid w:val="00167CA9"/>
    <w:rsid w:val="001A1914"/>
    <w:rsid w:val="001B4FB8"/>
    <w:rsid w:val="001E104D"/>
    <w:rsid w:val="00201DC9"/>
    <w:rsid w:val="0020475F"/>
    <w:rsid w:val="00227B89"/>
    <w:rsid w:val="00234401"/>
    <w:rsid w:val="00236404"/>
    <w:rsid w:val="00252DE0"/>
    <w:rsid w:val="00283969"/>
    <w:rsid w:val="002867E5"/>
    <w:rsid w:val="0029233C"/>
    <w:rsid w:val="002C0646"/>
    <w:rsid w:val="002C586F"/>
    <w:rsid w:val="002F459C"/>
    <w:rsid w:val="0033635B"/>
    <w:rsid w:val="003567D7"/>
    <w:rsid w:val="003641C4"/>
    <w:rsid w:val="00393FBA"/>
    <w:rsid w:val="003A750D"/>
    <w:rsid w:val="003B1C4D"/>
    <w:rsid w:val="003B48AF"/>
    <w:rsid w:val="003C4D37"/>
    <w:rsid w:val="00402DBB"/>
    <w:rsid w:val="0041133E"/>
    <w:rsid w:val="00423EC8"/>
    <w:rsid w:val="00436A05"/>
    <w:rsid w:val="004A0958"/>
    <w:rsid w:val="004A195B"/>
    <w:rsid w:val="004E40C6"/>
    <w:rsid w:val="005065BE"/>
    <w:rsid w:val="00510E43"/>
    <w:rsid w:val="0051590A"/>
    <w:rsid w:val="00527A65"/>
    <w:rsid w:val="00533A80"/>
    <w:rsid w:val="00537AE3"/>
    <w:rsid w:val="00570AF4"/>
    <w:rsid w:val="00570EA7"/>
    <w:rsid w:val="005963D3"/>
    <w:rsid w:val="005C04C5"/>
    <w:rsid w:val="005D6375"/>
    <w:rsid w:val="005F09E3"/>
    <w:rsid w:val="0060696F"/>
    <w:rsid w:val="00623B72"/>
    <w:rsid w:val="00635B4F"/>
    <w:rsid w:val="00651B2B"/>
    <w:rsid w:val="006578A0"/>
    <w:rsid w:val="006A5A05"/>
    <w:rsid w:val="006B5EF8"/>
    <w:rsid w:val="006E2340"/>
    <w:rsid w:val="00710C54"/>
    <w:rsid w:val="00731D32"/>
    <w:rsid w:val="00733183"/>
    <w:rsid w:val="00792064"/>
    <w:rsid w:val="007B3DCC"/>
    <w:rsid w:val="007B66B3"/>
    <w:rsid w:val="007C0FB1"/>
    <w:rsid w:val="007E2C60"/>
    <w:rsid w:val="008127BD"/>
    <w:rsid w:val="00821AA9"/>
    <w:rsid w:val="00825D88"/>
    <w:rsid w:val="008435D9"/>
    <w:rsid w:val="00870E5D"/>
    <w:rsid w:val="0088074C"/>
    <w:rsid w:val="00887EB1"/>
    <w:rsid w:val="008B06BB"/>
    <w:rsid w:val="00904C43"/>
    <w:rsid w:val="009743DB"/>
    <w:rsid w:val="0098454F"/>
    <w:rsid w:val="009C40E1"/>
    <w:rsid w:val="009C5DC2"/>
    <w:rsid w:val="009E78C7"/>
    <w:rsid w:val="00A135CB"/>
    <w:rsid w:val="00A3784B"/>
    <w:rsid w:val="00A40868"/>
    <w:rsid w:val="00A42205"/>
    <w:rsid w:val="00A4567D"/>
    <w:rsid w:val="00A8600A"/>
    <w:rsid w:val="00AB47F1"/>
    <w:rsid w:val="00AD6E3E"/>
    <w:rsid w:val="00AE0C2D"/>
    <w:rsid w:val="00AF259F"/>
    <w:rsid w:val="00AF2B16"/>
    <w:rsid w:val="00B85681"/>
    <w:rsid w:val="00BB5131"/>
    <w:rsid w:val="00BC27CC"/>
    <w:rsid w:val="00C02870"/>
    <w:rsid w:val="00C719BF"/>
    <w:rsid w:val="00CB77D7"/>
    <w:rsid w:val="00CC300B"/>
    <w:rsid w:val="00CD7727"/>
    <w:rsid w:val="00CE7B79"/>
    <w:rsid w:val="00D13C4E"/>
    <w:rsid w:val="00D30AD6"/>
    <w:rsid w:val="00D94183"/>
    <w:rsid w:val="00D96F09"/>
    <w:rsid w:val="00D971E4"/>
    <w:rsid w:val="00DC2517"/>
    <w:rsid w:val="00DC5E0C"/>
    <w:rsid w:val="00E8053D"/>
    <w:rsid w:val="00E92371"/>
    <w:rsid w:val="00EC198A"/>
    <w:rsid w:val="00ED4F31"/>
    <w:rsid w:val="00F028C2"/>
    <w:rsid w:val="00F1108A"/>
    <w:rsid w:val="00F15339"/>
    <w:rsid w:val="00F32DCC"/>
    <w:rsid w:val="00F51002"/>
    <w:rsid w:val="00F715E0"/>
    <w:rsid w:val="00FB6D9E"/>
    <w:rsid w:val="00FC56AF"/>
    <w:rsid w:val="00FD5249"/>
    <w:rsid w:val="00FE2A59"/>
    <w:rsid w:val="00FE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0E88"/>
  <w15:docId w15:val="{5F979A75-90A1-4D44-814D-1CD0B943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D51"/>
    <w:pPr>
      <w:widowControl w:val="0"/>
      <w:autoSpaceDE w:val="0"/>
      <w:autoSpaceDN w:val="0"/>
    </w:pPr>
  </w:style>
  <w:style w:type="paragraph" w:styleId="Heading2">
    <w:name w:val="heading 2"/>
    <w:basedOn w:val="Normal"/>
    <w:next w:val="Normal"/>
    <w:qFormat/>
    <w:rsid w:val="00B61D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1D51"/>
    <w:pPr>
      <w:tabs>
        <w:tab w:val="center" w:pos="4320"/>
        <w:tab w:val="right" w:pos="8640"/>
      </w:tabs>
    </w:pPr>
  </w:style>
  <w:style w:type="paragraph" w:styleId="Footer">
    <w:name w:val="footer"/>
    <w:basedOn w:val="Normal"/>
    <w:rsid w:val="00B61D51"/>
    <w:pPr>
      <w:tabs>
        <w:tab w:val="center" w:pos="4320"/>
        <w:tab w:val="right" w:pos="8640"/>
      </w:tabs>
    </w:pPr>
  </w:style>
  <w:style w:type="character" w:styleId="PageNumber">
    <w:name w:val="page number"/>
    <w:basedOn w:val="DefaultParagraphFont"/>
    <w:rsid w:val="00B61D51"/>
  </w:style>
  <w:style w:type="paragraph" w:styleId="PlainText">
    <w:name w:val="Plain Text"/>
    <w:basedOn w:val="Normal"/>
    <w:link w:val="PlainTextChar"/>
    <w:rsid w:val="00B61D51"/>
    <w:rPr>
      <w:rFonts w:ascii="Courier New" w:hAnsi="Courier New" w:cs="Courier New"/>
    </w:rPr>
  </w:style>
  <w:style w:type="paragraph" w:styleId="BalloonText">
    <w:name w:val="Balloon Text"/>
    <w:basedOn w:val="Normal"/>
    <w:link w:val="BalloonTextChar"/>
    <w:rsid w:val="001648F9"/>
    <w:rPr>
      <w:rFonts w:ascii="Tahoma" w:hAnsi="Tahoma" w:cs="Tahoma"/>
      <w:sz w:val="16"/>
      <w:szCs w:val="16"/>
    </w:rPr>
  </w:style>
  <w:style w:type="character" w:customStyle="1" w:styleId="BalloonTextChar">
    <w:name w:val="Balloon Text Char"/>
    <w:basedOn w:val="DefaultParagraphFont"/>
    <w:link w:val="BalloonText"/>
    <w:rsid w:val="001648F9"/>
    <w:rPr>
      <w:rFonts w:ascii="Tahoma" w:hAnsi="Tahoma" w:cs="Tahoma"/>
      <w:sz w:val="16"/>
      <w:szCs w:val="16"/>
    </w:rPr>
  </w:style>
  <w:style w:type="character" w:styleId="CommentReference">
    <w:name w:val="annotation reference"/>
    <w:basedOn w:val="DefaultParagraphFont"/>
    <w:rsid w:val="00E92371"/>
    <w:rPr>
      <w:sz w:val="16"/>
      <w:szCs w:val="16"/>
    </w:rPr>
  </w:style>
  <w:style w:type="paragraph" w:styleId="CommentText">
    <w:name w:val="annotation text"/>
    <w:basedOn w:val="Normal"/>
    <w:link w:val="CommentTextChar"/>
    <w:rsid w:val="00E92371"/>
  </w:style>
  <w:style w:type="character" w:customStyle="1" w:styleId="CommentTextChar">
    <w:name w:val="Comment Text Char"/>
    <w:basedOn w:val="DefaultParagraphFont"/>
    <w:link w:val="CommentText"/>
    <w:rsid w:val="00E92371"/>
  </w:style>
  <w:style w:type="paragraph" w:styleId="CommentSubject">
    <w:name w:val="annotation subject"/>
    <w:basedOn w:val="CommentText"/>
    <w:next w:val="CommentText"/>
    <w:link w:val="CommentSubjectChar"/>
    <w:rsid w:val="00E92371"/>
    <w:rPr>
      <w:b/>
      <w:bCs/>
    </w:rPr>
  </w:style>
  <w:style w:type="character" w:customStyle="1" w:styleId="CommentSubjectChar">
    <w:name w:val="Comment Subject Char"/>
    <w:basedOn w:val="CommentTextChar"/>
    <w:link w:val="CommentSubject"/>
    <w:rsid w:val="00E92371"/>
    <w:rPr>
      <w:b/>
      <w:bCs/>
    </w:rPr>
  </w:style>
  <w:style w:type="paragraph" w:styleId="ListParagraph">
    <w:name w:val="List Paragraph"/>
    <w:basedOn w:val="Normal"/>
    <w:qFormat/>
    <w:rsid w:val="00AF259F"/>
    <w:pPr>
      <w:ind w:left="720"/>
      <w:contextualSpacing/>
    </w:pPr>
  </w:style>
  <w:style w:type="character" w:styleId="Hyperlink">
    <w:name w:val="Hyperlink"/>
    <w:basedOn w:val="DefaultParagraphFont"/>
    <w:unhideWhenUsed/>
    <w:rsid w:val="00F028C2"/>
    <w:rPr>
      <w:color w:val="0000FF" w:themeColor="hyperlink"/>
      <w:u w:val="single"/>
    </w:rPr>
  </w:style>
  <w:style w:type="character" w:styleId="UnresolvedMention">
    <w:name w:val="Unresolved Mention"/>
    <w:basedOn w:val="DefaultParagraphFont"/>
    <w:uiPriority w:val="99"/>
    <w:semiHidden/>
    <w:unhideWhenUsed/>
    <w:rsid w:val="00F028C2"/>
    <w:rPr>
      <w:color w:val="605E5C"/>
      <w:shd w:val="clear" w:color="auto" w:fill="E1DFDD"/>
    </w:rPr>
  </w:style>
  <w:style w:type="character" w:customStyle="1" w:styleId="PlainTextChar">
    <w:name w:val="Plain Text Char"/>
    <w:link w:val="PlainText"/>
    <w:rsid w:val="00167CA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6652">
      <w:bodyDiv w:val="1"/>
      <w:marLeft w:val="0"/>
      <w:marRight w:val="0"/>
      <w:marTop w:val="0"/>
      <w:marBottom w:val="0"/>
      <w:divBdr>
        <w:top w:val="none" w:sz="0" w:space="0" w:color="auto"/>
        <w:left w:val="none" w:sz="0" w:space="0" w:color="auto"/>
        <w:bottom w:val="none" w:sz="0" w:space="0" w:color="auto"/>
        <w:right w:val="none" w:sz="0" w:space="0" w:color="auto"/>
      </w:divBdr>
      <w:divsChild>
        <w:div w:id="833187309">
          <w:marLeft w:val="0"/>
          <w:marRight w:val="0"/>
          <w:marTop w:val="0"/>
          <w:marBottom w:val="0"/>
          <w:divBdr>
            <w:top w:val="none" w:sz="0" w:space="0" w:color="auto"/>
            <w:left w:val="none" w:sz="0" w:space="0" w:color="auto"/>
            <w:bottom w:val="none" w:sz="0" w:space="0" w:color="auto"/>
            <w:right w:val="none" w:sz="0" w:space="0" w:color="auto"/>
          </w:divBdr>
        </w:div>
      </w:divsChild>
    </w:div>
    <w:div w:id="18166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FC08B1-085B-4164-AF2C-5C25E34E798D}"/>
</file>

<file path=customXml/itemProps2.xml><?xml version="1.0" encoding="utf-8"?>
<ds:datastoreItem xmlns:ds="http://schemas.openxmlformats.org/officeDocument/2006/customXml" ds:itemID="{E0BFF6C2-26F5-4732-9664-CAB076CCB73F}"/>
</file>

<file path=customXml/itemProps3.xml><?xml version="1.0" encoding="utf-8"?>
<ds:datastoreItem xmlns:ds="http://schemas.openxmlformats.org/officeDocument/2006/customXml" ds:itemID="{FF54027D-C281-4A04-AC13-2D986434ED87}"/>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   A -- CANNED SPECIFICATIONS FOR THE COMMONWEALTH OF KENTUCKY</vt:lpstr>
    </vt:vector>
  </TitlesOfParts>
  <Company>Finance and Administration Cabinet</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A -- CANNED SPECIFICATIONS FOR THE COMMONWEALTH OF KENTUCKY</dc:title>
  <dc:creator>teresa.snapp</dc:creator>
  <cp:lastModifiedBy>Brewer, Julie (Finance)</cp:lastModifiedBy>
  <cp:revision>2</cp:revision>
  <dcterms:created xsi:type="dcterms:W3CDTF">2026-04-29T13:56:00Z</dcterms:created>
  <dcterms:modified xsi:type="dcterms:W3CDTF">2026-04-29T13:56:00Z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